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8D3580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FE2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85850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E9587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E2843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FE2843" w:rsidRPr="00FE2843">
        <w:rPr>
          <w:rFonts w:ascii="Times New Roman" w:hAnsi="Times New Roman"/>
          <w:b/>
          <w:sz w:val="24"/>
          <w:szCs w:val="24"/>
          <w:lang w:eastAsia="ru-RU"/>
        </w:rPr>
        <w:t>екущий ремонт 2-го этажа здания Гостевого дома на правом берегу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3978A9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шестьсот пятнадцать тысяч сто тринадцать сомони, 49 </w:t>
      </w:r>
      <w:proofErr w:type="spellStart"/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(615 113,49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  <w:bookmarkStart w:id="5" w:name="_GoBack"/>
      <w:bookmarkEnd w:id="5"/>
    </w:p>
    <w:p w14:paraId="76E0A305" w14:textId="0746FCBF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FE2843">
        <w:rPr>
          <w:rFonts w:ascii="Times New Roman" w:hAnsi="Times New Roman"/>
          <w:b/>
          <w:bCs/>
          <w:sz w:val="24"/>
          <w:szCs w:val="24"/>
          <w:lang w:val="tg-Cyrl-TJ" w:eastAsia="ru-RU"/>
        </w:rPr>
        <w:t>сто двадцать три тысячи двадцать два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 w:rsidR="00FE2843">
        <w:rPr>
          <w:rFonts w:ascii="Times New Roman" w:hAnsi="Times New Roman"/>
          <w:b/>
          <w:bCs/>
          <w:sz w:val="24"/>
          <w:szCs w:val="24"/>
          <w:lang w:val="tg-Cyrl-TJ" w:eastAsia="ru-RU"/>
        </w:rPr>
        <w:t>70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FE2843">
        <w:rPr>
          <w:rFonts w:ascii="Times New Roman" w:hAnsi="Times New Roman"/>
          <w:b/>
          <w:bCs/>
          <w:sz w:val="24"/>
          <w:szCs w:val="24"/>
          <w:lang w:val="tg-Cyrl-TJ" w:eastAsia="ru-RU"/>
        </w:rPr>
        <w:t>123 022,70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1388747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D28B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896488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D28B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3EC56D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5046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56D3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442EF7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56D3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615C5-635C-4FD3-B979-09C34280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</cp:revision>
  <cp:lastPrinted>2023-12-26T11:39:00Z</cp:lastPrinted>
  <dcterms:created xsi:type="dcterms:W3CDTF">2023-12-25T07:38:00Z</dcterms:created>
  <dcterms:modified xsi:type="dcterms:W3CDTF">2023-12-26T11:41:00Z</dcterms:modified>
</cp:coreProperties>
</file>